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1FF5" w14:textId="77777777" w:rsidR="003909D1" w:rsidRPr="005001E3" w:rsidRDefault="003909D1" w:rsidP="005001E3">
      <w:pPr>
        <w:bidi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5468807A" w14:textId="6FD5E31C" w:rsidR="005001E3" w:rsidRPr="002B7671" w:rsidRDefault="005001E3" w:rsidP="005001E3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2B767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הודעה בדבר כוונה להתקשר עם ספק יחיד לפי תקנה 3(18) ( לתקנות חובת</w:t>
      </w:r>
      <w:r w:rsidRPr="002B767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2B767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המכרזים)התקשרויות של מוסד להשכלה גבוהה), </w:t>
      </w:r>
      <w:proofErr w:type="spellStart"/>
      <w:r w:rsidRPr="002B767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התש"ע</w:t>
      </w:r>
      <w:proofErr w:type="spellEnd"/>
      <w:r w:rsidRPr="002B7671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- 2010</w:t>
      </w:r>
    </w:p>
    <w:p w14:paraId="3D7D4D6D" w14:textId="77777777" w:rsidR="005001E3" w:rsidRPr="005001E3" w:rsidRDefault="005001E3" w:rsidP="002B7671">
      <w:pPr>
        <w:bidi/>
        <w:spacing w:line="360" w:lineRule="auto"/>
        <w:contextualSpacing/>
        <w:jc w:val="center"/>
        <w:rPr>
          <w:rFonts w:ascii="David" w:hAnsi="David" w:cs="David"/>
          <w:b/>
          <w:bCs/>
          <w:u w:val="single"/>
          <w:rtl/>
          <w:lang w:bidi="he-IL"/>
        </w:rPr>
      </w:pPr>
    </w:p>
    <w:p w14:paraId="115844B1" w14:textId="07792B92" w:rsidR="005001E3" w:rsidRPr="00A23314" w:rsidRDefault="005001E3" w:rsidP="002B7671">
      <w:pPr>
        <w:pStyle w:val="a7"/>
        <w:numPr>
          <w:ilvl w:val="0"/>
          <w:numId w:val="1"/>
        </w:numPr>
        <w:bidi/>
        <w:spacing w:line="360" w:lineRule="auto"/>
        <w:contextualSpacing w:val="0"/>
        <w:rPr>
          <w:rFonts w:ascii="David" w:hAnsi="David" w:cs="David"/>
          <w:lang w:bidi="he-IL"/>
        </w:rPr>
      </w:pPr>
      <w:r w:rsidRPr="00A23314">
        <w:rPr>
          <w:rFonts w:ascii="David" w:hAnsi="David" w:cs="David"/>
          <w:b/>
          <w:bCs/>
          <w:u w:val="single"/>
          <w:rtl/>
          <w:lang w:bidi="he-IL"/>
        </w:rPr>
        <w:t>תאריך פרסום ההודעה</w:t>
      </w:r>
      <w:r w:rsidRPr="00A23314">
        <w:rPr>
          <w:rFonts w:ascii="David" w:hAnsi="David" w:cs="David"/>
          <w:u w:val="single"/>
          <w:rtl/>
          <w:lang w:bidi="he-IL"/>
        </w:rPr>
        <w:t>:</w:t>
      </w:r>
      <w:r w:rsidRPr="00A23314">
        <w:rPr>
          <w:rFonts w:ascii="David" w:hAnsi="David" w:cs="David"/>
          <w:rtl/>
          <w:lang w:val="en-US" w:bidi="he-IL"/>
        </w:rPr>
        <w:t xml:space="preserve"> </w:t>
      </w:r>
      <w:r w:rsidR="005C003E" w:rsidRPr="00A23314">
        <w:rPr>
          <w:rFonts w:ascii="David" w:hAnsi="David" w:cs="David" w:hint="cs"/>
          <w:rtl/>
          <w:lang w:val="en-US" w:bidi="he-IL"/>
        </w:rPr>
        <w:t>12.06.25</w:t>
      </w:r>
    </w:p>
    <w:p w14:paraId="06AF9992" w14:textId="087B9A88" w:rsidR="005001E3" w:rsidRPr="00A23314" w:rsidRDefault="005001E3" w:rsidP="002B7671">
      <w:pPr>
        <w:pStyle w:val="a7"/>
        <w:numPr>
          <w:ilvl w:val="0"/>
          <w:numId w:val="1"/>
        </w:numPr>
        <w:bidi/>
        <w:spacing w:line="360" w:lineRule="auto"/>
        <w:contextualSpacing w:val="0"/>
        <w:rPr>
          <w:rFonts w:ascii="David" w:hAnsi="David" w:cs="David"/>
          <w:b/>
          <w:bCs/>
          <w:u w:val="single"/>
          <w:lang w:bidi="he-IL"/>
        </w:rPr>
      </w:pPr>
      <w:r w:rsidRPr="00A23314">
        <w:rPr>
          <w:rFonts w:ascii="David" w:hAnsi="David" w:cs="David" w:hint="cs"/>
          <w:b/>
          <w:bCs/>
          <w:u w:val="single"/>
          <w:rtl/>
          <w:lang w:val="en-US" w:bidi="he-IL"/>
        </w:rPr>
        <w:t xml:space="preserve">מהות ההתקשרות: </w:t>
      </w:r>
    </w:p>
    <w:p w14:paraId="2DD7CA10" w14:textId="24DD5C45" w:rsidR="005001E3" w:rsidRPr="00A23314" w:rsidRDefault="005001E3" w:rsidP="002B7671">
      <w:pPr>
        <w:pStyle w:val="a7"/>
        <w:bidi/>
        <w:spacing w:line="360" w:lineRule="auto"/>
        <w:contextualSpacing w:val="0"/>
        <w:rPr>
          <w:rFonts w:ascii="David" w:hAnsi="David" w:cs="David"/>
          <w:rtl/>
          <w:lang w:val="en-US" w:bidi="he-IL"/>
        </w:rPr>
      </w:pPr>
      <w:r w:rsidRPr="00A23314">
        <w:rPr>
          <w:rFonts w:ascii="David" w:hAnsi="David" w:cs="David" w:hint="cs"/>
          <w:rtl/>
          <w:lang w:val="en-US" w:bidi="he-IL"/>
        </w:rPr>
        <w:t xml:space="preserve">התקשרות עם חברת </w:t>
      </w:r>
      <w:r w:rsidRPr="00A23314">
        <w:rPr>
          <w:rFonts w:ascii="David" w:hAnsi="David" w:cs="David"/>
          <w:lang w:val="en-US" w:bidi="he-IL"/>
        </w:rPr>
        <w:t>BETTEAR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>לרכישת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>מערכת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>הנגשה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>קולית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>ותמלול</w:t>
      </w:r>
      <w:r w:rsidR="002B7671" w:rsidRPr="00A23314">
        <w:rPr>
          <w:rFonts w:ascii="David" w:hAnsi="David" w:cs="David" w:hint="cs"/>
          <w:rtl/>
          <w:lang w:val="en-US" w:bidi="he-IL"/>
        </w:rPr>
        <w:t>- דגם _</w:t>
      </w:r>
      <w:proofErr w:type="spellStart"/>
      <w:r w:rsidR="00A23314" w:rsidRPr="00A23314">
        <w:rPr>
          <w:rFonts w:ascii="David" w:hAnsi="David" w:cs="David"/>
          <w:lang w:val="en-US" w:bidi="he-IL"/>
        </w:rPr>
        <w:t>show+caster</w:t>
      </w:r>
      <w:proofErr w:type="spellEnd"/>
      <w:r w:rsidRPr="00A23314">
        <w:rPr>
          <w:rFonts w:ascii="David" w:hAnsi="David" w:cs="David" w:hint="cs"/>
          <w:rtl/>
          <w:lang w:val="en-US" w:bidi="he-IL"/>
        </w:rPr>
        <w:t>.</w:t>
      </w:r>
    </w:p>
    <w:p w14:paraId="60CD3835" w14:textId="72BB7A6B" w:rsidR="005001E3" w:rsidRPr="00A23314" w:rsidRDefault="005001E3" w:rsidP="002B7671">
      <w:pPr>
        <w:pStyle w:val="a7"/>
        <w:numPr>
          <w:ilvl w:val="0"/>
          <w:numId w:val="1"/>
        </w:numPr>
        <w:bidi/>
        <w:spacing w:line="360" w:lineRule="auto"/>
        <w:contextualSpacing w:val="0"/>
        <w:rPr>
          <w:rFonts w:ascii="David" w:hAnsi="David" w:cs="David"/>
          <w:lang w:val="en-US" w:bidi="he-IL"/>
        </w:rPr>
      </w:pPr>
      <w:r w:rsidRPr="00A23314">
        <w:rPr>
          <w:rFonts w:ascii="David" w:hAnsi="David" w:cs="David" w:hint="cs"/>
          <w:b/>
          <w:bCs/>
          <w:u w:val="single"/>
          <w:rtl/>
          <w:lang w:val="en-US" w:bidi="he-IL"/>
        </w:rPr>
        <w:t xml:space="preserve">סכום </w:t>
      </w:r>
      <w:r w:rsidR="002B7671" w:rsidRPr="00A23314">
        <w:rPr>
          <w:rFonts w:ascii="David" w:hAnsi="David" w:cs="David" w:hint="cs"/>
          <w:b/>
          <w:bCs/>
          <w:u w:val="single"/>
          <w:rtl/>
          <w:lang w:val="en-US" w:bidi="he-IL"/>
        </w:rPr>
        <w:t>ההתקשרות:</w:t>
      </w:r>
      <w:r w:rsidR="002B7671" w:rsidRPr="00A23314">
        <w:rPr>
          <w:rFonts w:ascii="David" w:hAnsi="David" w:cs="David" w:hint="cs"/>
          <w:rtl/>
          <w:lang w:val="en-US" w:bidi="he-IL"/>
        </w:rPr>
        <w:t xml:space="preserve"> </w:t>
      </w:r>
      <w:r w:rsidR="00A23314" w:rsidRPr="00A23314">
        <w:rPr>
          <w:rFonts w:ascii="David" w:hAnsi="David" w:cs="David" w:hint="cs"/>
          <w:rtl/>
          <w:lang w:val="en-US" w:bidi="he-IL"/>
        </w:rPr>
        <w:t>211,798.20</w:t>
      </w:r>
      <w:r w:rsidR="002B7671" w:rsidRPr="00A23314">
        <w:rPr>
          <w:rFonts w:ascii="David" w:hAnsi="David" w:cs="David" w:hint="cs"/>
          <w:rtl/>
          <w:lang w:val="en-US" w:bidi="he-IL"/>
        </w:rPr>
        <w:t xml:space="preserve"> כולל מע"מ. </w:t>
      </w:r>
    </w:p>
    <w:p w14:paraId="1044370F" w14:textId="77777777" w:rsidR="002B7671" w:rsidRPr="00A23314" w:rsidRDefault="002B7671" w:rsidP="002B7671">
      <w:pPr>
        <w:bidi/>
        <w:spacing w:line="360" w:lineRule="auto"/>
        <w:contextualSpacing/>
        <w:rPr>
          <w:rFonts w:ascii="David" w:hAnsi="David" w:cs="David"/>
          <w:rtl/>
          <w:lang w:val="en-US" w:bidi="he-IL"/>
        </w:rPr>
      </w:pPr>
    </w:p>
    <w:p w14:paraId="2DA58CA2" w14:textId="08276119" w:rsidR="002B7671" w:rsidRPr="00A23314" w:rsidRDefault="002B7671" w:rsidP="002B7671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A23314">
        <w:rPr>
          <w:rFonts w:ascii="David" w:hAnsi="David" w:cs="David"/>
          <w:rtl/>
          <w:lang w:val="en-US" w:bidi="he-IL"/>
        </w:rPr>
        <w:t xml:space="preserve">בהתאם לחוות הדעת המקצועית המצורפת, חב' </w:t>
      </w:r>
      <w:r w:rsidRPr="00A23314">
        <w:rPr>
          <w:rFonts w:ascii="David" w:hAnsi="David" w:cs="David"/>
          <w:lang w:val="en-US" w:bidi="he-IL"/>
        </w:rPr>
        <w:t>BETTEAR</w:t>
      </w:r>
      <w:r w:rsidRPr="00A23314">
        <w:rPr>
          <w:rFonts w:ascii="David" w:hAnsi="David" w:cs="David"/>
          <w:rtl/>
          <w:lang w:val="en-US" w:bidi="he-IL"/>
        </w:rPr>
        <w:t xml:space="preserve"> הינה, למיטב ידיעתנו, הספק היחיד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 xml:space="preserve">שהינו מסוגל </w:t>
      </w:r>
      <w:r w:rsidRPr="00A23314">
        <w:rPr>
          <w:rFonts w:ascii="David" w:hAnsi="David" w:cs="David" w:hint="cs"/>
          <w:rtl/>
          <w:lang w:val="en-US" w:bidi="he-IL"/>
        </w:rPr>
        <w:t>לספק את המערכת</w:t>
      </w:r>
      <w:r w:rsidRPr="00A23314">
        <w:rPr>
          <w:rFonts w:ascii="David" w:hAnsi="David" w:cs="David"/>
          <w:rtl/>
          <w:lang w:val="en-US" w:bidi="he-IL"/>
        </w:rPr>
        <w:t xml:space="preserve"> נשוא ההתקשרות. כמפורט במכתב </w:t>
      </w:r>
      <w:r w:rsidRPr="00A23314">
        <w:rPr>
          <w:rFonts w:ascii="David" w:hAnsi="David" w:cs="David" w:hint="cs"/>
          <w:rtl/>
          <w:lang w:val="en-US" w:bidi="he-IL"/>
        </w:rPr>
        <w:t>ההנמקה</w:t>
      </w:r>
      <w:r w:rsidRPr="00A23314">
        <w:rPr>
          <w:rFonts w:ascii="David" w:hAnsi="David" w:cs="David"/>
          <w:rtl/>
          <w:lang w:val="en-US" w:bidi="he-IL"/>
        </w:rPr>
        <w:t xml:space="preserve"> </w:t>
      </w:r>
      <w:proofErr w:type="spellStart"/>
      <w:r w:rsidRPr="00A23314">
        <w:rPr>
          <w:rFonts w:ascii="David" w:hAnsi="David" w:cs="David"/>
          <w:rtl/>
          <w:lang w:val="en-US" w:bidi="he-IL"/>
        </w:rPr>
        <w:t>המצ"ב</w:t>
      </w:r>
      <w:proofErr w:type="spellEnd"/>
      <w:r w:rsidRPr="00A23314">
        <w:rPr>
          <w:rFonts w:ascii="David" w:hAnsi="David" w:cs="David"/>
          <w:lang w:bidi="he-IL"/>
        </w:rPr>
        <w:t xml:space="preserve">. </w:t>
      </w:r>
    </w:p>
    <w:p w14:paraId="6DB1807A" w14:textId="0B83E32C" w:rsidR="002B7671" w:rsidRPr="00A23314" w:rsidRDefault="002B7671" w:rsidP="002B7671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A23314">
        <w:rPr>
          <w:rFonts w:ascii="David" w:hAnsi="David" w:cs="David"/>
          <w:rtl/>
          <w:lang w:val="en-US" w:bidi="he-IL"/>
        </w:rPr>
        <w:t xml:space="preserve">אדם הסבור כי קיים ספק אחר שמסוגל </w:t>
      </w:r>
      <w:r w:rsidRPr="00A23314">
        <w:rPr>
          <w:rFonts w:ascii="David" w:hAnsi="David" w:cs="David" w:hint="cs"/>
          <w:rtl/>
          <w:lang w:val="en-US" w:bidi="he-IL"/>
        </w:rPr>
        <w:t>לספק מערכת זהה למערכת נשוא ההתקשרות</w:t>
      </w:r>
      <w:r w:rsidRPr="00A23314">
        <w:rPr>
          <w:rFonts w:ascii="David" w:hAnsi="David" w:cs="David"/>
          <w:rtl/>
          <w:lang w:val="en-US" w:bidi="he-IL"/>
        </w:rPr>
        <w:t>, רשאי לפנות ולהודיע על כך בתוך 17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lang w:bidi="he-IL"/>
        </w:rPr>
        <w:t>)</w:t>
      </w:r>
      <w:r w:rsidRPr="00A23314">
        <w:rPr>
          <w:rFonts w:ascii="David" w:hAnsi="David" w:cs="David"/>
          <w:rtl/>
          <w:lang w:val="en-US" w:bidi="he-IL"/>
        </w:rPr>
        <w:t>שבעה עשר</w:t>
      </w:r>
      <w:r w:rsidRPr="00A23314">
        <w:rPr>
          <w:rFonts w:ascii="David" w:hAnsi="David" w:cs="David" w:hint="cs"/>
          <w:rtl/>
          <w:lang w:val="en-US" w:bidi="he-IL"/>
        </w:rPr>
        <w:t>)</w:t>
      </w:r>
      <w:r w:rsidRPr="00A23314">
        <w:rPr>
          <w:rFonts w:ascii="David" w:hAnsi="David" w:cs="David"/>
          <w:rtl/>
          <w:lang w:val="en-US" w:bidi="he-IL"/>
        </w:rPr>
        <w:t xml:space="preserve"> ימי עבודה ממועד פרסום הודעה זו</w:t>
      </w:r>
      <w:r w:rsidRPr="00A23314">
        <w:rPr>
          <w:rFonts w:ascii="David" w:hAnsi="David" w:cs="David" w:hint="cs"/>
          <w:rtl/>
          <w:lang w:val="en-US" w:bidi="he-IL"/>
        </w:rPr>
        <w:t>, קרי</w:t>
      </w:r>
      <w:r w:rsidRPr="00A23314">
        <w:rPr>
          <w:rFonts w:ascii="David" w:hAnsi="David" w:cs="David"/>
          <w:rtl/>
          <w:lang w:val="en-US" w:bidi="he-IL"/>
        </w:rPr>
        <w:t xml:space="preserve"> עד ליום </w:t>
      </w:r>
      <w:r w:rsidR="00A23314" w:rsidRPr="00A23314">
        <w:rPr>
          <w:rFonts w:ascii="David" w:hAnsi="David" w:cs="David" w:hint="cs"/>
          <w:rtl/>
          <w:lang w:val="en-US" w:bidi="he-IL"/>
        </w:rPr>
        <w:t>7.7.25</w:t>
      </w:r>
      <w:r w:rsidRPr="00A23314">
        <w:rPr>
          <w:rFonts w:ascii="David" w:hAnsi="David" w:cs="David" w:hint="cs"/>
          <w:rtl/>
          <w:lang w:val="en-US" w:bidi="he-IL"/>
        </w:rPr>
        <w:t>__</w:t>
      </w:r>
      <w:r w:rsidRPr="00A23314">
        <w:rPr>
          <w:rFonts w:ascii="David" w:hAnsi="David" w:cs="David"/>
          <w:rtl/>
          <w:lang w:val="en-US" w:bidi="he-IL"/>
        </w:rPr>
        <w:t xml:space="preserve"> </w:t>
      </w:r>
      <w:r w:rsidRPr="00A23314">
        <w:rPr>
          <w:rFonts w:ascii="David" w:hAnsi="David" w:cs="David" w:hint="cs"/>
          <w:rtl/>
          <w:lang w:val="en-US" w:bidi="he-IL"/>
        </w:rPr>
        <w:t>ל</w:t>
      </w:r>
      <w:r w:rsidR="00A23314" w:rsidRPr="00A23314">
        <w:rPr>
          <w:rFonts w:ascii="David" w:hAnsi="David" w:cs="David" w:hint="cs"/>
          <w:rtl/>
          <w:lang w:val="en-US" w:bidi="he-IL"/>
        </w:rPr>
        <w:t xml:space="preserve">יאת </w:t>
      </w:r>
      <w:r w:rsidRPr="00A23314">
        <w:rPr>
          <w:rFonts w:ascii="David" w:hAnsi="David" w:cs="David"/>
          <w:rtl/>
          <w:lang w:val="en-US" w:bidi="he-IL"/>
        </w:rPr>
        <w:t>בדוא"ל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 w:hint="cs"/>
          <w:rtl/>
          <w:lang w:bidi="he-IL"/>
        </w:rPr>
        <w:t>_</w:t>
      </w:r>
      <w:r w:rsidR="00A23314" w:rsidRPr="00A23314">
        <w:rPr>
          <w:rFonts w:ascii="David" w:hAnsi="David" w:cs="David"/>
          <w:lang w:val="en-US" w:bidi="he-IL"/>
        </w:rPr>
        <w:t>liatf@l-w.ac.il</w:t>
      </w:r>
      <w:r w:rsidRPr="00A23314">
        <w:rPr>
          <w:rFonts w:ascii="David" w:hAnsi="David" w:cs="David" w:hint="cs"/>
          <w:rtl/>
          <w:lang w:bidi="he-IL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>תוך ציון תאריך פרסום הודעה זו, פרטי הספק המוצע, שם הפונה, דרכי</w:t>
      </w:r>
      <w:r w:rsidRPr="00A23314">
        <w:rPr>
          <w:rFonts w:ascii="David" w:hAnsi="David" w:cs="David"/>
          <w:rtl/>
          <w:lang w:val="en-US"/>
        </w:rPr>
        <w:t xml:space="preserve"> </w:t>
      </w:r>
      <w:r w:rsidRPr="00A23314">
        <w:rPr>
          <w:rFonts w:ascii="David" w:hAnsi="David" w:cs="David"/>
          <w:rtl/>
          <w:lang w:val="en-US" w:bidi="he-IL"/>
        </w:rPr>
        <w:t>ההתקשרות ונימוקי הפניה</w:t>
      </w:r>
      <w:r w:rsidRPr="00A23314">
        <w:rPr>
          <w:rFonts w:ascii="David" w:hAnsi="David" w:cs="David"/>
          <w:lang w:bidi="he-IL"/>
        </w:rPr>
        <w:t>.</w:t>
      </w:r>
    </w:p>
    <w:p w14:paraId="50CCDDDD" w14:textId="77777777" w:rsidR="002B7671" w:rsidRPr="00A23314" w:rsidRDefault="002B7671" w:rsidP="002B7671">
      <w:pPr>
        <w:bidi/>
        <w:spacing w:line="360" w:lineRule="auto"/>
        <w:contextualSpacing/>
        <w:rPr>
          <w:rFonts w:ascii="David" w:hAnsi="David" w:cs="David"/>
          <w:rtl/>
          <w:lang w:bidi="he-IL"/>
        </w:rPr>
      </w:pPr>
    </w:p>
    <w:p w14:paraId="6C25C8DB" w14:textId="6EE24553" w:rsidR="002B7671" w:rsidRPr="00A23314" w:rsidRDefault="002B7671" w:rsidP="002B7671">
      <w:pPr>
        <w:bidi/>
        <w:spacing w:line="360" w:lineRule="auto"/>
        <w:ind w:left="5040" w:firstLine="720"/>
        <w:contextualSpacing/>
        <w:rPr>
          <w:rFonts w:ascii="David" w:hAnsi="David" w:cs="David"/>
          <w:rtl/>
          <w:lang w:bidi="he-IL"/>
        </w:rPr>
      </w:pPr>
      <w:r w:rsidRPr="00A23314">
        <w:rPr>
          <w:rFonts w:ascii="David" w:hAnsi="David" w:cs="David" w:hint="cs"/>
          <w:rtl/>
          <w:lang w:bidi="he-IL"/>
        </w:rPr>
        <w:t>בברכה,</w:t>
      </w:r>
    </w:p>
    <w:p w14:paraId="4D052642" w14:textId="0074DE1C" w:rsidR="002B7671" w:rsidRPr="002B7671" w:rsidRDefault="002B7671" w:rsidP="002B7671">
      <w:pPr>
        <w:bidi/>
        <w:spacing w:line="360" w:lineRule="auto"/>
        <w:ind w:left="4320"/>
        <w:contextualSpacing/>
        <w:rPr>
          <w:rFonts w:ascii="David" w:hAnsi="David" w:cs="David"/>
          <w:lang w:bidi="he-IL"/>
        </w:rPr>
      </w:pPr>
      <w:r w:rsidRPr="00A23314">
        <w:rPr>
          <w:rFonts w:ascii="David" w:hAnsi="David" w:cs="David" w:hint="cs"/>
          <w:rtl/>
          <w:lang w:bidi="he-IL"/>
        </w:rPr>
        <w:t>המרכז האקדמי לוינסקי וינגייט (</w:t>
      </w:r>
      <w:proofErr w:type="spellStart"/>
      <w:r w:rsidRPr="00A23314">
        <w:rPr>
          <w:rFonts w:ascii="David" w:hAnsi="David" w:cs="David" w:hint="cs"/>
          <w:rtl/>
          <w:lang w:bidi="he-IL"/>
        </w:rPr>
        <w:t>חל"צ</w:t>
      </w:r>
      <w:proofErr w:type="spellEnd"/>
      <w:r w:rsidRPr="00A23314">
        <w:rPr>
          <w:rFonts w:ascii="David" w:hAnsi="David" w:cs="David" w:hint="cs"/>
          <w:rtl/>
          <w:lang w:bidi="he-IL"/>
        </w:rPr>
        <w:t>)</w:t>
      </w:r>
    </w:p>
    <w:sectPr w:rsidR="002B7671" w:rsidRPr="002B767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A64C" w14:textId="77777777" w:rsidR="009E172C" w:rsidRDefault="009E172C" w:rsidP="005001E3">
      <w:pPr>
        <w:spacing w:after="0" w:line="240" w:lineRule="auto"/>
      </w:pPr>
      <w:r>
        <w:separator/>
      </w:r>
    </w:p>
  </w:endnote>
  <w:endnote w:type="continuationSeparator" w:id="0">
    <w:p w14:paraId="6C13C99A" w14:textId="77777777" w:rsidR="009E172C" w:rsidRDefault="009E172C" w:rsidP="0050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0C08" w14:textId="77777777" w:rsidR="009E172C" w:rsidRDefault="009E172C" w:rsidP="005001E3">
      <w:pPr>
        <w:spacing w:after="0" w:line="240" w:lineRule="auto"/>
      </w:pPr>
      <w:r>
        <w:separator/>
      </w:r>
    </w:p>
  </w:footnote>
  <w:footnote w:type="continuationSeparator" w:id="0">
    <w:p w14:paraId="14E6A4C6" w14:textId="77777777" w:rsidR="009E172C" w:rsidRDefault="009E172C" w:rsidP="0050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7979" w14:textId="053611A8" w:rsidR="005001E3" w:rsidRPr="005C003E" w:rsidRDefault="005C003E" w:rsidP="005C003E">
    <w:pPr>
      <w:pStyle w:val="a3"/>
      <w:bidi/>
      <w:rPr>
        <w:rFonts w:hint="cs"/>
        <w:rtl/>
        <w:lang w:val="en-US" w:bidi="he-IL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1BF50538" wp14:editId="23F19035">
          <wp:extent cx="1657350" cy="600075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239BC"/>
    <w:multiLevelType w:val="hybridMultilevel"/>
    <w:tmpl w:val="61F20A06"/>
    <w:lvl w:ilvl="0" w:tplc="D054A9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E3"/>
    <w:rsid w:val="002B7671"/>
    <w:rsid w:val="003909D1"/>
    <w:rsid w:val="005001E3"/>
    <w:rsid w:val="005C003E"/>
    <w:rsid w:val="009E172C"/>
    <w:rsid w:val="00A23314"/>
    <w:rsid w:val="00B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AF27"/>
  <w15:docId w15:val="{E3624688-C0FA-4166-939A-0C3CCC72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001E3"/>
  </w:style>
  <w:style w:type="paragraph" w:styleId="a5">
    <w:name w:val="footer"/>
    <w:basedOn w:val="a"/>
    <w:link w:val="a6"/>
    <w:uiPriority w:val="99"/>
    <w:unhideWhenUsed/>
    <w:rsid w:val="00500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001E3"/>
  </w:style>
  <w:style w:type="paragraph" w:styleId="a7">
    <w:name w:val="List Paragraph"/>
    <w:basedOn w:val="a"/>
    <w:uiPriority w:val="34"/>
    <w:qFormat/>
    <w:rsid w:val="0050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CA6F.2CE335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2289111</dc:subject>
  <dc:creator>danit@bf-law.co.il</dc:creator>
  <cp:keywords/>
  <dc:description/>
  <cp:lastModifiedBy>Liat Fridman</cp:lastModifiedBy>
  <cp:revision>2</cp:revision>
  <dcterms:created xsi:type="dcterms:W3CDTF">2025-06-12T11:40:00Z</dcterms:created>
  <dcterms:modified xsi:type="dcterms:W3CDTF">2025-06-12T11:40:00Z</dcterms:modified>
</cp:coreProperties>
</file>